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75" w:rsidRDefault="00C0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Cruise Description</w:t>
      </w:r>
    </w:p>
    <w:p w:rsidR="00C0653A" w:rsidRPr="00C0653A" w:rsidRDefault="00C0653A" w:rsidP="00C0653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SAV12-05:  13 – 24 February, 2012 – Recovery of “Ramses” and “</w:t>
      </w:r>
      <w:proofErr w:type="spellStart"/>
      <w:r>
        <w:rPr>
          <w:rFonts w:ascii="Times New Roman" w:hAnsi="Times New Roman" w:cs="Times New Roman"/>
        </w:rPr>
        <w:t>Pelagia</w:t>
      </w:r>
      <w:proofErr w:type="spellEnd"/>
      <w:r>
        <w:rPr>
          <w:rFonts w:ascii="Times New Roman" w:hAnsi="Times New Roman" w:cs="Times New Roman"/>
        </w:rPr>
        <w:t xml:space="preserve">” gliders, battery exchange and ballast adjustments on the ship, redeployment of gliders; Acrobat (towed package) survey of three cross-shelf sections (25 km along-shelf spacing, mid-shelf to upper slope); CTD profiles for </w:t>
      </w:r>
      <w:proofErr w:type="spellStart"/>
      <w:r>
        <w:rPr>
          <w:rFonts w:ascii="Times New Roman" w:hAnsi="Times New Roman" w:cs="Times New Roman"/>
        </w:rPr>
        <w:t>hydrography</w:t>
      </w:r>
      <w:proofErr w:type="spellEnd"/>
      <w:r>
        <w:rPr>
          <w:rFonts w:ascii="Times New Roman" w:hAnsi="Times New Roman" w:cs="Times New Roman"/>
        </w:rPr>
        <w:t xml:space="preserve">, bio-optical properties, oxygen; Station sampling for chlorophyll, nutrients, flow </w:t>
      </w:r>
      <w:proofErr w:type="spellStart"/>
      <w:r>
        <w:rPr>
          <w:rFonts w:ascii="Times New Roman" w:hAnsi="Times New Roman" w:cs="Times New Roman"/>
        </w:rPr>
        <w:t>cytometry</w:t>
      </w:r>
      <w:proofErr w:type="spellEnd"/>
      <w:r>
        <w:rPr>
          <w:rFonts w:ascii="Times New Roman" w:hAnsi="Times New Roman" w:cs="Times New Roman"/>
        </w:rPr>
        <w:t xml:space="preserve"> as on cruise SAV12-03 and additional sampling for primary production (deck incubations, </w:t>
      </w:r>
      <w:proofErr w:type="spellStart"/>
      <w:r>
        <w:rPr>
          <w:rFonts w:ascii="Times New Roman" w:hAnsi="Times New Roman" w:cs="Times New Roman"/>
        </w:rPr>
        <w:t>Sta</w:t>
      </w:r>
      <w:proofErr w:type="spellEnd"/>
      <w:r>
        <w:rPr>
          <w:rFonts w:ascii="Times New Roman" w:hAnsi="Times New Roman" w:cs="Times New Roman"/>
        </w:rPr>
        <w:t xml:space="preserve"> 12), enzyme assays, microbial production, DOC and CDOM absorption/fluorescence.  </w:t>
      </w:r>
      <w:proofErr w:type="gramStart"/>
      <w:r>
        <w:rPr>
          <w:rFonts w:ascii="Times New Roman" w:hAnsi="Times New Roman" w:cs="Times New Roman"/>
        </w:rPr>
        <w:t>Seabird observations during day.</w:t>
      </w:r>
      <w:proofErr w:type="gramEnd"/>
      <w:r>
        <w:rPr>
          <w:rFonts w:ascii="Times New Roman" w:hAnsi="Times New Roman" w:cs="Times New Roman"/>
        </w:rPr>
        <w:t xml:space="preserve">  Second week largely compromised by weather (gale force winds) and work on the ship’s starboard shaft coupling (2 days at dock in Wilmington, NC).  </w:t>
      </w:r>
    </w:p>
    <w:sectPr w:rsidR="00C0653A" w:rsidRPr="00C0653A" w:rsidSect="00224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C0653A"/>
    <w:rsid w:val="00224775"/>
    <w:rsid w:val="008C78B5"/>
    <w:rsid w:val="009C5002"/>
    <w:rsid w:val="009E305B"/>
    <w:rsid w:val="00C0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Nelson</dc:creator>
  <cp:keywords/>
  <dc:description/>
  <cp:lastModifiedBy>Jim Nelson</cp:lastModifiedBy>
  <cp:revision>1</cp:revision>
  <dcterms:created xsi:type="dcterms:W3CDTF">2012-02-29T19:31:00Z</dcterms:created>
  <dcterms:modified xsi:type="dcterms:W3CDTF">2012-02-29T19:41:00Z</dcterms:modified>
</cp:coreProperties>
</file>